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p>
        <w:p>
          <w:pPr>
            <w:pStyle w:val="TOCHeading"/>
            <w:rPr/>
          </w:pPr>
          <w:r>
            <w:br w:type="page"/>
          </w: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10</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16</w:t>
            </w:r>
          </w:hyperlink>
        </w:p>
        <w:p>
          <w:pPr>
            <w:pStyle w:val="TOC1"/>
            <w:tabs>
              <w:tab w:val="clear" w:pos="9638"/>
              <w:tab w:val="right" w:pos="9637" w:leader="dot"/>
            </w:tabs>
            <w:rPr/>
          </w:pPr>
          <w:hyperlink w:anchor="__RefHeading___Toc283_3080710505">
            <w:r>
              <w:rPr>
                <w:rStyle w:val="Saltoaindice"/>
              </w:rPr>
              <w:t>Il confronto con le app esistenti</w:t>
              <w:tab/>
              <w:t>17</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19</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45</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49</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60</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68</w:t>
            </w:r>
          </w:hyperlink>
        </w:p>
        <w:p>
          <w:pPr>
            <w:pStyle w:val="TOC1"/>
            <w:tabs>
              <w:tab w:val="clear" w:pos="9638"/>
              <w:tab w:val="right" w:pos="9637" w:leader="dot"/>
            </w:tabs>
            <w:rPr/>
          </w:pPr>
          <w:hyperlink w:anchor="__RefHeading___Toc1226_4218262991">
            <w:r>
              <w:rPr>
                <w:rStyle w:val="Saltoaindice"/>
              </w:rPr>
              <w:t>Appendice: intelligenza artificiale</w:t>
              <w:tab/>
              <w:t>69</w:t>
            </w:r>
          </w:hyperlink>
        </w:p>
        <w:p>
          <w:pPr>
            <w:pStyle w:val="TOC2"/>
            <w:tabs>
              <w:tab w:val="clear" w:pos="9355"/>
              <w:tab w:val="right" w:pos="9637" w:leader="dot"/>
            </w:tabs>
            <w:rPr/>
          </w:pPr>
          <w:hyperlink w:anchor="__RefHeading___Toc1405_1210687093">
            <w:r>
              <w:rPr>
                <w:rStyle w:val="Saltoaindice"/>
              </w:rPr>
              <w:t>Addestramento attraverso backpropagation</w:t>
              <w:tab/>
              <w:t>73</w:t>
            </w:r>
          </w:hyperlink>
        </w:p>
        <w:p>
          <w:pPr>
            <w:pStyle w:val="TOC2"/>
            <w:tabs>
              <w:tab w:val="clear" w:pos="9355"/>
              <w:tab w:val="right" w:pos="9637" w:leader="dot"/>
            </w:tabs>
            <w:rPr/>
          </w:pPr>
          <w:hyperlink w:anchor="__RefHeading___Toc1407_1210687093">
            <w:r>
              <w:rPr>
                <w:rStyle w:val="Saltoaindice"/>
              </w:rPr>
              <w:t>Tensorflow vs Pytorch</w:t>
              <w:tab/>
              <w:t>74</w:t>
            </w:r>
          </w:hyperlink>
        </w:p>
        <w:p>
          <w:pPr>
            <w:pStyle w:val="TOC2"/>
            <w:tabs>
              <w:tab w:val="clear" w:pos="9355"/>
              <w:tab w:val="right" w:pos="9637" w:leader="dot"/>
            </w:tabs>
            <w:rPr/>
          </w:pPr>
          <w:hyperlink w:anchor="__RefHeading___Toc1441_1210687093">
            <w:r>
              <w:rPr>
                <w:rStyle w:val="Saltoaindice"/>
              </w:rPr>
              <w:t>Tipologie di Apprendimento delle Reti Neurali</w:t>
              <w:tab/>
              <w:t>75</w:t>
            </w:r>
          </w:hyperlink>
        </w:p>
        <w:p>
          <w:pPr>
            <w:pStyle w:val="TOC1"/>
            <w:tabs>
              <w:tab w:val="clear" w:pos="9638"/>
              <w:tab w:val="right" w:pos="9637" w:leader="dot"/>
            </w:tabs>
            <w:rPr/>
          </w:pPr>
          <w:hyperlink w:anchor="__RefHeading___Toc293_3080710505">
            <w:r>
              <w:rPr>
                <w:rStyle w:val="Saltoaindice"/>
              </w:rPr>
              <w:t>Bibliografia</w:t>
              <w:tab/>
              <w:t>80</w:t>
            </w:r>
          </w:hyperlink>
          <w:r>
            <w:rPr>
              <w:rStyle w:val="Saltoaindice"/>
            </w:rPr>
            <w:fldChar w:fldCharType="end"/>
          </w:r>
        </w:p>
      </w:sdtContent>
    </w:sdt>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4">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53" w:name="__RefHeading___Toc698_1956279953"/>
      <w:bookmarkEnd w:id="53"/>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54" w:name="__RefHeading___Toc700_1956279953"/>
      <w:bookmarkEnd w:id="54"/>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9">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73" w:name="__RefHeading___Toc2047_77446175"/>
      <w:bookmarkStart w:id="74" w:name="Copia_Copia___RefHeading___Toc1634_67695"/>
      <w:bookmarkStart w:id="75" w:name="Copia___RefHeading___Toc1905_532706453_1"/>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77" w:name="__RefHeading___Toc2049_77446175"/>
      <w:bookmarkStart w:id="78" w:name="Copia_Copia_Copia___RefHeading___Toc1634"/>
      <w:bookmarkStart w:id="79" w:name="Copia_Copia___RefHeading___Toc1905_53270"/>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5603240"/>
                                  <wp:effectExtent l="0" t="0" r="0" b="0"/>
                                  <wp:docPr id="11"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descr="" title=""/>
                                          <pic:cNvPicPr>
                                            <a:picLocks noChangeAspect="1" noChangeArrowheads="1"/>
                                          </pic:cNvPicPr>
                                        </pic:nvPicPr>
                                        <pic:blipFill>
                                          <a:blip r:embed="rId30"/>
                                          <a:stretch>
                                            <a:fillRect/>
                                          </a:stretch>
                                        </pic:blipFill>
                                        <pic:spPr bwMode="auto">
                                          <a:xfrm>
                                            <a:off x="0" y="0"/>
                                            <a:ext cx="6120130" cy="56032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5603240"/>
                            <wp:effectExtent l="0" t="0" r="0" b="0"/>
                            <wp:docPr id="12"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descr="" title=""/>
                                    <pic:cNvPicPr>
                                      <a:picLocks noChangeAspect="1" noChangeArrowheads="1"/>
                                    </pic:cNvPicPr>
                                  </pic:nvPicPr>
                                  <pic:blipFill>
                                    <a:blip r:embed="rId31"/>
                                    <a:stretch>
                                      <a:fillRect/>
                                    </a:stretch>
                                  </pic:blipFill>
                                  <pic:spPr bwMode="auto">
                                    <a:xfrm>
                                      <a:off x="0" y="0"/>
                                      <a:ext cx="6120130" cy="56032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schema architetturale della soluzione</w:t>
                      </w:r>
                    </w:p>
                  </w:txbxContent>
                </v:textbox>
                <w10:wrap type="square" side="largest"/>
              </v:rect>
            </w:pict>
          </mc:Fallback>
        </mc:AlternateContent>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1">
                <wp:simplePos x="0" y="0"/>
                <wp:positionH relativeFrom="column">
                  <wp:posOffset>66675</wp:posOffset>
                </wp:positionH>
                <wp:positionV relativeFrom="paragraph">
                  <wp:posOffset>-90805</wp:posOffset>
                </wp:positionV>
                <wp:extent cx="6120130" cy="3021965"/>
                <wp:effectExtent l="0" t="0" r="0" b="0"/>
                <wp:wrapSquare wrapText="largest"/>
                <wp:docPr id="10"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2"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3"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1"/>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2"/>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3"/>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4"/>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80" w:name="__RefHeading___Toc2711_100099431"/>
      <w:bookmarkStart w:id="81" w:name="Copia___RefHeading___Toc2049_77446175_1"/>
      <w:bookmarkStart w:id="82" w:name="Copia_Copia_Copia___RefHeading___Toc1905"/>
      <w:bookmarkStart w:id="83" w:name="Copia_Copia_Copia_Copia___RefHeading___T"/>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1"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3"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4"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Heading1"/>
        <w:numPr>
          <w:ilvl w:val="0"/>
          <w:numId w:val="3"/>
        </w:numPr>
        <w:bidi w:val="0"/>
        <w:spacing w:lineRule="auto" w:line="360"/>
        <w:ind w:hanging="0" w:start="0"/>
        <w:rPr/>
      </w:pPr>
      <w:bookmarkStart w:id="88" w:name="__RefHeading___Toc883_2385523376"/>
      <w:bookmarkStart w:id="89" w:name="Copia_Copia_Copia___RefHeading___Toc814_"/>
      <w:bookmarkEnd w:id="88"/>
      <w:bookmarkEnd w:id="89"/>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3"/>
        </w:numPr>
        <w:spacing w:lineRule="auto" w:line="360"/>
        <w:ind w:hanging="0" w:start="0"/>
        <w:rPr/>
      </w:pPr>
      <w:bookmarkStart w:id="90" w:name="__RefHeading___Toc1226_4218262991"/>
      <w:bookmarkEnd w:id="90"/>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4">
                <wp:simplePos x="0" y="0"/>
                <wp:positionH relativeFrom="column">
                  <wp:posOffset>598170</wp:posOffset>
                </wp:positionH>
                <wp:positionV relativeFrom="paragraph">
                  <wp:posOffset>99060</wp:posOffset>
                </wp:positionV>
                <wp:extent cx="4676775" cy="3956685"/>
                <wp:effectExtent l="0" t="0" r="0" b="0"/>
                <wp:wrapSquare wrapText="largest"/>
                <wp:docPr id="12"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4"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5"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spostare la funzione di attivazione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6">
                <wp:simplePos x="0" y="0"/>
                <wp:positionH relativeFrom="column">
                  <wp:posOffset>812165</wp:posOffset>
                </wp:positionH>
                <wp:positionV relativeFrom="paragraph">
                  <wp:posOffset>66040</wp:posOffset>
                </wp:positionV>
                <wp:extent cx="4496435" cy="4149725"/>
                <wp:effectExtent l="0" t="0" r="0" b="0"/>
                <wp:wrapSquare wrapText="largest"/>
                <wp:docPr id="13"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5"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6"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91" w:name="__RefHeading___Toc1405_1210687093"/>
      <w:bookmarkEnd w:id="91"/>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92" w:name="__RefHeading___Toc1407_1210687093"/>
      <w:bookmarkEnd w:id="92"/>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93" w:name="__RefHeading___Toc1441_1210687093"/>
      <w:bookmarkEnd w:id="93"/>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4" w:name="__RefHeading___Toc3029_3508550920"/>
      <w:bookmarkEnd w:id="94"/>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5" w:name="__RefHeading___Toc3031_3508550920"/>
      <w:bookmarkEnd w:id="95"/>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6" w:name="__RefHeading___Toc3033_3508550920"/>
      <w:bookmarkEnd w:id="96"/>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3439160"/>
                <wp:effectExtent l="0" t="0" r="0" b="0"/>
                <wp:wrapSquare wrapText="largest"/>
                <wp:docPr id="14"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6"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7"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generator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7" w:name="__RefHeading___Toc3035_3508550920"/>
      <w:bookmarkEnd w:id="97"/>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221095" cy="2856230"/>
                <wp:effectExtent l="0" t="0" r="0" b="0"/>
                <wp:wrapSquare wrapText="largest"/>
                <wp:docPr id="15"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7"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18"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3915410"/>
                <wp:effectExtent l="0" t="0" r="0" b="0"/>
                <wp:wrapSquare wrapText="largest"/>
                <wp:docPr id="16"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18"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19"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98" w:name="__RefHeading___Toc293_3080710505"/>
      <w:bookmarkStart w:id="99" w:name="_toc51"/>
      <w:bookmarkEnd w:id="98"/>
      <w:bookmarkEnd w:id="99"/>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Tahoma">
    <w:charset w:val="01" w:characterSet="utf-8"/>
    <w:family w:val="roman"/>
    <w:pitch w:val="variable"/>
  </w:font>
  <w:font w:name="Arial">
    <w:altName w:val="Helvetic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8">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9">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2">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3">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2081</TotalTime>
  <Application>LibreOffice/24.2.6.2$Linux_X86_64 LibreOffice_project/420$Build-2</Application>
  <AppVersion>15.0000</AppVersion>
  <Pages>80</Pages>
  <Words>22145</Words>
  <Characters>132866</Characters>
  <CharactersWithSpaces>154378</CharactersWithSpaces>
  <Paragraphs>1002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2025-01-18T12:22:45Z</dcterms:modified>
  <cp:revision>289</cp:revision>
  <dc:subject/>
  <dc:title/>
</cp:coreProperties>
</file>

<file path=docProps/custom.xml><?xml version="1.0" encoding="utf-8"?>
<Properties xmlns="http://schemas.openxmlformats.org/officeDocument/2006/custom-properties" xmlns:vt="http://schemas.openxmlformats.org/officeDocument/2006/docPropsVTypes"/>
</file>